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BC3E8" w14:textId="77777777" w:rsidR="0040538D" w:rsidRPr="000D2215" w:rsidRDefault="0040538D" w:rsidP="0040538D">
      <w:pPr>
        <w:jc w:val="center"/>
        <w:rPr>
          <w:lang w:val="es-ES_tradnl"/>
        </w:rPr>
      </w:pPr>
      <w:r w:rsidRPr="000D2215">
        <w:rPr>
          <w:b/>
          <w:bCs/>
          <w:lang w:val="es-ES_tradnl"/>
        </w:rPr>
        <w:t>CONFUCIÉEN</w:t>
      </w:r>
    </w:p>
    <w:p w14:paraId="79E7854D" w14:textId="77777777" w:rsidR="0040538D" w:rsidRPr="000D2215" w:rsidRDefault="0040538D" w:rsidP="0040538D">
      <w:pPr>
        <w:rPr>
          <w:lang w:val="es-ES_tradnl"/>
        </w:rPr>
      </w:pPr>
      <w:proofErr w:type="spellStart"/>
      <w:r w:rsidRPr="000D2215">
        <w:rPr>
          <w:b/>
          <w:bCs/>
          <w:lang w:val="es-ES_tradnl"/>
        </w:rPr>
        <w:t>Confucianisme</w:t>
      </w:r>
      <w:r w:rsidRPr="000D2215">
        <w:rPr>
          <w:lang w:val="es-ES_tradnl"/>
        </w:rPr>
        <w:t>Le</w:t>
      </w:r>
      <w:proofErr w:type="spellEnd"/>
      <w:r w:rsidRPr="000D2215">
        <w:rPr>
          <w:lang w:val="es-ES_tradnl"/>
        </w:rPr>
        <w:t xml:space="preserve"> </w:t>
      </w:r>
      <w:proofErr w:type="spellStart"/>
      <w:r w:rsidRPr="000D2215">
        <w:rPr>
          <w:lang w:val="es-ES_tradnl"/>
        </w:rPr>
        <w:t>confucianisme</w:t>
      </w:r>
      <w:proofErr w:type="spellEnd"/>
      <w:r w:rsidRPr="000D2215">
        <w:rPr>
          <w:lang w:val="es-ES_tradnl"/>
        </w:rPr>
        <w:t xml:space="preserve"> </w:t>
      </w:r>
      <w:proofErr w:type="spellStart"/>
      <w:r w:rsidRPr="000D2215">
        <w:rPr>
          <w:lang w:val="es-ES_tradnl"/>
        </w:rPr>
        <w:t>est</w:t>
      </w:r>
      <w:proofErr w:type="spellEnd"/>
      <w:r w:rsidRPr="000D2215">
        <w:rPr>
          <w:lang w:val="es-ES_tradnl"/>
        </w:rPr>
        <w:t xml:space="preserve"> un </w:t>
      </w:r>
      <w:proofErr w:type="spellStart"/>
      <w:r w:rsidRPr="000D2215">
        <w:rPr>
          <w:lang w:val="es-ES_tradnl"/>
        </w:rPr>
        <w:t>système</w:t>
      </w:r>
      <w:proofErr w:type="spellEnd"/>
      <w:r w:rsidRPr="000D2215">
        <w:rPr>
          <w:lang w:val="es-ES_tradnl"/>
        </w:rPr>
        <w:t xml:space="preserve"> de </w:t>
      </w:r>
      <w:proofErr w:type="spellStart"/>
      <w:r w:rsidRPr="000D2215">
        <w:rPr>
          <w:lang w:val="es-ES_tradnl"/>
        </w:rPr>
        <w:t>pensée</w:t>
      </w:r>
      <w:proofErr w:type="spellEnd"/>
      <w:r w:rsidRPr="000D2215">
        <w:rPr>
          <w:lang w:val="es-ES_tradnl"/>
        </w:rPr>
        <w:t xml:space="preserve"> </w:t>
      </w:r>
      <w:proofErr w:type="spellStart"/>
      <w:r w:rsidRPr="000D2215">
        <w:rPr>
          <w:lang w:val="es-ES_tradnl"/>
        </w:rPr>
        <w:t>majeur</w:t>
      </w:r>
      <w:proofErr w:type="spellEnd"/>
      <w:r w:rsidRPr="000D2215">
        <w:rPr>
          <w:lang w:val="es-ES_tradnl"/>
        </w:rPr>
        <w:t xml:space="preserve"> en Chine. </w:t>
      </w:r>
      <w:proofErr w:type="spellStart"/>
      <w:r w:rsidRPr="000D2215">
        <w:rPr>
          <w:lang w:val="es-ES_tradnl"/>
        </w:rPr>
        <w:t>Il</w:t>
      </w:r>
      <w:proofErr w:type="spellEnd"/>
      <w:r w:rsidRPr="000D2215">
        <w:rPr>
          <w:lang w:val="es-ES_tradnl"/>
        </w:rPr>
        <w:t xml:space="preserve"> </w:t>
      </w:r>
      <w:proofErr w:type="spellStart"/>
      <w:r w:rsidRPr="000D2215">
        <w:rPr>
          <w:lang w:val="es-ES_tradnl"/>
        </w:rPr>
        <w:t>s'est</w:t>
      </w:r>
      <w:proofErr w:type="spellEnd"/>
      <w:r w:rsidRPr="000D2215">
        <w:rPr>
          <w:lang w:val="es-ES_tradnl"/>
        </w:rPr>
        <w:t xml:space="preserve"> </w:t>
      </w:r>
      <w:proofErr w:type="spellStart"/>
      <w:r w:rsidRPr="000D2215">
        <w:rPr>
          <w:lang w:val="es-ES_tradnl"/>
        </w:rPr>
        <w:t>développé</w:t>
      </w:r>
      <w:proofErr w:type="spellEnd"/>
      <w:r w:rsidRPr="000D2215">
        <w:rPr>
          <w:lang w:val="es-ES_tradnl"/>
        </w:rPr>
        <w:t xml:space="preserve"> à partir des </w:t>
      </w:r>
      <w:proofErr w:type="spellStart"/>
      <w:r w:rsidRPr="000D2215">
        <w:rPr>
          <w:lang w:val="es-ES_tradnl"/>
        </w:rPr>
        <w:t>enseignements</w:t>
      </w:r>
      <w:proofErr w:type="spellEnd"/>
      <w:r w:rsidRPr="000D2215">
        <w:rPr>
          <w:lang w:val="es-ES_tradnl"/>
        </w:rPr>
        <w:t xml:space="preserve"> de </w:t>
      </w:r>
      <w:proofErr w:type="spellStart"/>
      <w:r w:rsidRPr="000D2215">
        <w:rPr>
          <w:lang w:val="es-ES_tradnl"/>
        </w:rPr>
        <w:t>Confucius</w:t>
      </w:r>
      <w:proofErr w:type="spellEnd"/>
      <w:r w:rsidRPr="000D2215">
        <w:rPr>
          <w:lang w:val="es-ES_tradnl"/>
        </w:rPr>
        <w:t xml:space="preserve"> et de </w:t>
      </w:r>
      <w:proofErr w:type="spellStart"/>
      <w:r w:rsidRPr="000D2215">
        <w:rPr>
          <w:lang w:val="es-ES_tradnl"/>
        </w:rPr>
        <w:t>ses</w:t>
      </w:r>
      <w:proofErr w:type="spellEnd"/>
      <w:r w:rsidRPr="000D2215">
        <w:rPr>
          <w:lang w:val="es-ES_tradnl"/>
        </w:rPr>
        <w:t xml:space="preserve"> </w:t>
      </w:r>
      <w:proofErr w:type="spellStart"/>
      <w:r w:rsidRPr="000D2215">
        <w:rPr>
          <w:lang w:val="es-ES_tradnl"/>
        </w:rPr>
        <w:t>disciples</w:t>
      </w:r>
      <w:proofErr w:type="spellEnd"/>
      <w:r w:rsidRPr="000D2215">
        <w:rPr>
          <w:lang w:val="es-ES_tradnl"/>
        </w:rPr>
        <w:t xml:space="preserve">. </w:t>
      </w:r>
      <w:proofErr w:type="spellStart"/>
      <w:r w:rsidRPr="000D2215">
        <w:rPr>
          <w:lang w:val="es-ES_tradnl"/>
        </w:rPr>
        <w:t>Confucius</w:t>
      </w:r>
      <w:proofErr w:type="spellEnd"/>
      <w:r w:rsidRPr="000D2215">
        <w:rPr>
          <w:lang w:val="es-ES_tradnl"/>
        </w:rPr>
        <w:t xml:space="preserve"> a </w:t>
      </w:r>
      <w:proofErr w:type="spellStart"/>
      <w:r w:rsidRPr="000D2215">
        <w:rPr>
          <w:lang w:val="es-ES_tradnl"/>
        </w:rPr>
        <w:t>vécu</w:t>
      </w:r>
      <w:proofErr w:type="spellEnd"/>
      <w:r w:rsidRPr="000D2215">
        <w:rPr>
          <w:lang w:val="es-ES_tradnl"/>
        </w:rPr>
        <w:t xml:space="preserve"> entre 551 et 479 av. J.-C. </w:t>
      </w:r>
      <w:proofErr w:type="spellStart"/>
      <w:r w:rsidRPr="000D2215">
        <w:rPr>
          <w:lang w:val="es-ES_tradnl"/>
        </w:rPr>
        <w:t>environ</w:t>
      </w:r>
      <w:proofErr w:type="spellEnd"/>
      <w:r w:rsidRPr="000D2215">
        <w:rPr>
          <w:lang w:val="es-ES_tradnl"/>
        </w:rPr>
        <w:t xml:space="preserve">. </w:t>
      </w:r>
      <w:proofErr w:type="spellStart"/>
      <w:r w:rsidRPr="000D2215">
        <w:rPr>
          <w:lang w:val="es-ES_tradnl"/>
        </w:rPr>
        <w:t>Philosophe</w:t>
      </w:r>
      <w:proofErr w:type="spellEnd"/>
      <w:r w:rsidRPr="000D2215">
        <w:rPr>
          <w:lang w:val="es-ES_tradnl"/>
        </w:rPr>
        <w:t xml:space="preserve">, </w:t>
      </w:r>
      <w:proofErr w:type="spellStart"/>
      <w:r w:rsidRPr="000D2215">
        <w:rPr>
          <w:lang w:val="es-ES_tradnl"/>
        </w:rPr>
        <w:t>érudit</w:t>
      </w:r>
      <w:proofErr w:type="spellEnd"/>
      <w:r w:rsidRPr="000D2215">
        <w:rPr>
          <w:lang w:val="es-ES_tradnl"/>
        </w:rPr>
        <w:t xml:space="preserve"> et </w:t>
      </w:r>
      <w:proofErr w:type="spellStart"/>
      <w:r w:rsidRPr="000D2215">
        <w:rPr>
          <w:lang w:val="es-ES_tradnl"/>
        </w:rPr>
        <w:t>enseignant</w:t>
      </w:r>
      <w:proofErr w:type="spellEnd"/>
      <w:r w:rsidRPr="000D2215">
        <w:rPr>
          <w:lang w:val="es-ES_tradnl"/>
        </w:rPr>
        <w:t xml:space="preserve"> en Chine, </w:t>
      </w:r>
      <w:proofErr w:type="spellStart"/>
      <w:r w:rsidRPr="000D2215">
        <w:rPr>
          <w:lang w:val="es-ES_tradnl"/>
        </w:rPr>
        <w:t>il</w:t>
      </w:r>
      <w:proofErr w:type="spellEnd"/>
      <w:r w:rsidRPr="000D2215">
        <w:rPr>
          <w:lang w:val="es-ES_tradnl"/>
        </w:rPr>
        <w:t xml:space="preserve"> </w:t>
      </w:r>
      <w:proofErr w:type="spellStart"/>
      <w:r w:rsidRPr="000D2215">
        <w:rPr>
          <w:lang w:val="es-ES_tradnl"/>
        </w:rPr>
        <w:t>enseignait</w:t>
      </w:r>
      <w:proofErr w:type="spellEnd"/>
      <w:r w:rsidRPr="000D2215">
        <w:rPr>
          <w:lang w:val="es-ES_tradnl"/>
        </w:rPr>
        <w:t xml:space="preserve"> les </w:t>
      </w:r>
      <w:proofErr w:type="spellStart"/>
      <w:r w:rsidRPr="000D2215">
        <w:rPr>
          <w:lang w:val="es-ES_tradnl"/>
        </w:rPr>
        <w:t>principes</w:t>
      </w:r>
      <w:proofErr w:type="spellEnd"/>
      <w:r w:rsidRPr="000D2215">
        <w:rPr>
          <w:lang w:val="es-ES_tradnl"/>
        </w:rPr>
        <w:t xml:space="preserve"> de </w:t>
      </w:r>
      <w:proofErr w:type="spellStart"/>
      <w:r w:rsidRPr="000D2215">
        <w:rPr>
          <w:lang w:val="es-ES_tradnl"/>
        </w:rPr>
        <w:t>bonne</w:t>
      </w:r>
      <w:proofErr w:type="spellEnd"/>
      <w:r w:rsidRPr="000D2215">
        <w:rPr>
          <w:lang w:val="es-ES_tradnl"/>
        </w:rPr>
        <w:t xml:space="preserve"> </w:t>
      </w:r>
      <w:proofErr w:type="spellStart"/>
      <w:r w:rsidRPr="000D2215">
        <w:rPr>
          <w:lang w:val="es-ES_tradnl"/>
        </w:rPr>
        <w:t>conduite</w:t>
      </w:r>
      <w:proofErr w:type="spellEnd"/>
      <w:r w:rsidRPr="000D2215">
        <w:rPr>
          <w:lang w:val="es-ES_tradnl"/>
        </w:rPr>
        <w:t xml:space="preserve">, de </w:t>
      </w:r>
      <w:proofErr w:type="spellStart"/>
      <w:r w:rsidRPr="000D2215">
        <w:rPr>
          <w:lang w:val="es-ES_tradnl"/>
        </w:rPr>
        <w:t>sagesse</w:t>
      </w:r>
      <w:proofErr w:type="spellEnd"/>
      <w:r w:rsidRPr="000D2215">
        <w:rPr>
          <w:lang w:val="es-ES_tradnl"/>
        </w:rPr>
        <w:t xml:space="preserve"> </w:t>
      </w:r>
      <w:proofErr w:type="spellStart"/>
      <w:r w:rsidRPr="000D2215">
        <w:rPr>
          <w:lang w:val="es-ES_tradnl"/>
        </w:rPr>
        <w:t>pratique</w:t>
      </w:r>
      <w:proofErr w:type="spellEnd"/>
      <w:r w:rsidRPr="000D2215">
        <w:rPr>
          <w:lang w:val="es-ES_tradnl"/>
        </w:rPr>
        <w:t xml:space="preserve"> et de </w:t>
      </w:r>
      <w:proofErr w:type="spellStart"/>
      <w:r w:rsidRPr="000D2215">
        <w:rPr>
          <w:lang w:val="es-ES_tradnl"/>
        </w:rPr>
        <w:t>bonnes</w:t>
      </w:r>
      <w:proofErr w:type="spellEnd"/>
      <w:r w:rsidRPr="000D2215">
        <w:rPr>
          <w:lang w:val="es-ES_tradnl"/>
        </w:rPr>
        <w:t xml:space="preserve"> </w:t>
      </w:r>
      <w:proofErr w:type="spellStart"/>
      <w:r w:rsidRPr="000D2215">
        <w:rPr>
          <w:lang w:val="es-ES_tradnl"/>
        </w:rPr>
        <w:t>relations</w:t>
      </w:r>
      <w:proofErr w:type="spellEnd"/>
      <w:r w:rsidRPr="000D2215">
        <w:rPr>
          <w:lang w:val="es-ES_tradnl"/>
        </w:rPr>
        <w:t xml:space="preserve"> sociales. </w:t>
      </w:r>
      <w:proofErr w:type="spellStart"/>
      <w:r w:rsidRPr="000D2215">
        <w:rPr>
          <w:lang w:val="es-ES_tradnl"/>
        </w:rPr>
        <w:t>Il</w:t>
      </w:r>
      <w:proofErr w:type="spellEnd"/>
      <w:r w:rsidRPr="000D2215">
        <w:rPr>
          <w:lang w:val="es-ES_tradnl"/>
        </w:rPr>
        <w:t xml:space="preserve"> </w:t>
      </w:r>
      <w:proofErr w:type="spellStart"/>
      <w:r w:rsidRPr="000D2215">
        <w:rPr>
          <w:lang w:val="es-ES_tradnl"/>
        </w:rPr>
        <w:t>enseignait</w:t>
      </w:r>
      <w:proofErr w:type="spellEnd"/>
      <w:r w:rsidRPr="000D2215">
        <w:rPr>
          <w:lang w:val="es-ES_tradnl"/>
        </w:rPr>
        <w:t xml:space="preserve"> la </w:t>
      </w:r>
      <w:proofErr w:type="spellStart"/>
      <w:r w:rsidRPr="000D2215">
        <w:rPr>
          <w:lang w:val="es-ES_tradnl"/>
        </w:rPr>
        <w:t>bonne</w:t>
      </w:r>
      <w:proofErr w:type="spellEnd"/>
      <w:r w:rsidRPr="000D2215">
        <w:rPr>
          <w:lang w:val="es-ES_tradnl"/>
        </w:rPr>
        <w:t xml:space="preserve"> </w:t>
      </w:r>
      <w:proofErr w:type="spellStart"/>
      <w:r w:rsidRPr="000D2215">
        <w:rPr>
          <w:lang w:val="es-ES_tradnl"/>
        </w:rPr>
        <w:t>gouvernance</w:t>
      </w:r>
      <w:proofErr w:type="spellEnd"/>
      <w:r w:rsidRPr="000D2215">
        <w:rPr>
          <w:lang w:val="es-ES_tradnl"/>
        </w:rPr>
        <w:t xml:space="preserve"> à des </w:t>
      </w:r>
      <w:proofErr w:type="spellStart"/>
      <w:r w:rsidRPr="000D2215">
        <w:rPr>
          <w:lang w:val="es-ES_tradnl"/>
        </w:rPr>
        <w:t>fonctionnaires</w:t>
      </w:r>
      <w:proofErr w:type="spellEnd"/>
      <w:r w:rsidRPr="000D2215">
        <w:rPr>
          <w:lang w:val="es-ES_tradnl"/>
        </w:rPr>
        <w:t xml:space="preserve"> </w:t>
      </w:r>
      <w:proofErr w:type="spellStart"/>
      <w:r w:rsidRPr="000D2215">
        <w:rPr>
          <w:lang w:val="es-ES_tradnl"/>
        </w:rPr>
        <w:t>honnêtes</w:t>
      </w:r>
      <w:proofErr w:type="spellEnd"/>
      <w:r w:rsidRPr="000D2215">
        <w:rPr>
          <w:lang w:val="es-ES_tradnl"/>
        </w:rPr>
        <w:t xml:space="preserve"> et </w:t>
      </w:r>
      <w:proofErr w:type="spellStart"/>
      <w:r w:rsidRPr="000D2215">
        <w:rPr>
          <w:lang w:val="es-ES_tradnl"/>
        </w:rPr>
        <w:t>instruits</w:t>
      </w:r>
      <w:proofErr w:type="spellEnd"/>
      <w:r w:rsidRPr="000D2215">
        <w:rPr>
          <w:lang w:val="es-ES_tradnl"/>
        </w:rPr>
        <w:t xml:space="preserve">. Le </w:t>
      </w:r>
      <w:proofErr w:type="spellStart"/>
      <w:r w:rsidRPr="000D2215">
        <w:rPr>
          <w:lang w:val="es-ES_tradnl"/>
        </w:rPr>
        <w:t>confucianisme</w:t>
      </w:r>
      <w:proofErr w:type="spellEnd"/>
      <w:r w:rsidRPr="000D2215">
        <w:rPr>
          <w:lang w:val="es-ES_tradnl"/>
        </w:rPr>
        <w:t xml:space="preserve"> a </w:t>
      </w:r>
      <w:proofErr w:type="spellStart"/>
      <w:r w:rsidRPr="000D2215">
        <w:rPr>
          <w:lang w:val="es-ES_tradnl"/>
        </w:rPr>
        <w:t>influencé</w:t>
      </w:r>
      <w:proofErr w:type="spellEnd"/>
      <w:r w:rsidRPr="000D2215">
        <w:rPr>
          <w:lang w:val="es-ES_tradnl"/>
        </w:rPr>
        <w:t xml:space="preserve"> </w:t>
      </w:r>
      <w:proofErr w:type="spellStart"/>
      <w:r w:rsidRPr="000D2215">
        <w:rPr>
          <w:lang w:val="es-ES_tradnl"/>
        </w:rPr>
        <w:t>l'attitude</w:t>
      </w:r>
      <w:proofErr w:type="spellEnd"/>
      <w:r w:rsidRPr="000D2215">
        <w:rPr>
          <w:lang w:val="es-ES_tradnl"/>
        </w:rPr>
        <w:t xml:space="preserve"> des </w:t>
      </w:r>
      <w:proofErr w:type="spellStart"/>
      <w:r w:rsidRPr="000D2215">
        <w:rPr>
          <w:lang w:val="es-ES_tradnl"/>
        </w:rPr>
        <w:t>Chinois</w:t>
      </w:r>
      <w:proofErr w:type="spellEnd"/>
      <w:r w:rsidRPr="000D2215">
        <w:rPr>
          <w:lang w:val="es-ES_tradnl"/>
        </w:rPr>
        <w:t xml:space="preserve"> </w:t>
      </w:r>
      <w:proofErr w:type="spellStart"/>
      <w:r w:rsidRPr="000D2215">
        <w:rPr>
          <w:lang w:val="es-ES_tradnl"/>
        </w:rPr>
        <w:t>envers</w:t>
      </w:r>
      <w:proofErr w:type="spellEnd"/>
      <w:r w:rsidRPr="000D2215">
        <w:rPr>
          <w:lang w:val="es-ES_tradnl"/>
        </w:rPr>
        <w:t xml:space="preserve"> </w:t>
      </w:r>
      <w:proofErr w:type="gramStart"/>
      <w:r w:rsidRPr="000D2215">
        <w:rPr>
          <w:lang w:val="es-ES_tradnl"/>
        </w:rPr>
        <w:t>la vie</w:t>
      </w:r>
      <w:proofErr w:type="gramEnd"/>
      <w:r w:rsidRPr="000D2215">
        <w:rPr>
          <w:lang w:val="es-ES_tradnl"/>
        </w:rPr>
        <w:t xml:space="preserve"> et les normes sociales. </w:t>
      </w:r>
      <w:proofErr w:type="spellStart"/>
      <w:r w:rsidRPr="000D2215">
        <w:rPr>
          <w:lang w:val="es-ES_tradnl"/>
        </w:rPr>
        <w:t>Il</w:t>
      </w:r>
      <w:proofErr w:type="spellEnd"/>
      <w:r w:rsidRPr="000D2215">
        <w:rPr>
          <w:lang w:val="es-ES_tradnl"/>
        </w:rPr>
        <w:t xml:space="preserve"> </w:t>
      </w:r>
      <w:proofErr w:type="spellStart"/>
      <w:r w:rsidRPr="000D2215">
        <w:rPr>
          <w:lang w:val="es-ES_tradnl"/>
        </w:rPr>
        <w:t>s'est</w:t>
      </w:r>
      <w:proofErr w:type="spellEnd"/>
      <w:r w:rsidRPr="000D2215">
        <w:rPr>
          <w:lang w:val="es-ES_tradnl"/>
        </w:rPr>
        <w:t xml:space="preserve"> </w:t>
      </w:r>
      <w:proofErr w:type="spellStart"/>
      <w:r w:rsidRPr="000D2215">
        <w:rPr>
          <w:lang w:val="es-ES_tradnl"/>
        </w:rPr>
        <w:t>propagé</w:t>
      </w:r>
      <w:proofErr w:type="spellEnd"/>
      <w:r w:rsidRPr="000D2215">
        <w:rPr>
          <w:lang w:val="es-ES_tradnl"/>
        </w:rPr>
        <w:t xml:space="preserve"> de Chine en </w:t>
      </w:r>
      <w:proofErr w:type="spellStart"/>
      <w:r w:rsidRPr="000D2215">
        <w:rPr>
          <w:lang w:val="es-ES_tradnl"/>
        </w:rPr>
        <w:t>Corée</w:t>
      </w:r>
      <w:proofErr w:type="spellEnd"/>
      <w:r w:rsidRPr="000D2215">
        <w:rPr>
          <w:lang w:val="es-ES_tradnl"/>
        </w:rPr>
        <w:t xml:space="preserve">, </w:t>
      </w:r>
      <w:proofErr w:type="spellStart"/>
      <w:r w:rsidRPr="000D2215">
        <w:rPr>
          <w:lang w:val="es-ES_tradnl"/>
        </w:rPr>
        <w:t>au</w:t>
      </w:r>
      <w:proofErr w:type="spellEnd"/>
      <w:r w:rsidRPr="000D2215">
        <w:rPr>
          <w:lang w:val="es-ES_tradnl"/>
        </w:rPr>
        <w:t xml:space="preserve"> </w:t>
      </w:r>
      <w:proofErr w:type="spellStart"/>
      <w:r w:rsidRPr="000D2215">
        <w:rPr>
          <w:lang w:val="es-ES_tradnl"/>
        </w:rPr>
        <w:t>Japon</w:t>
      </w:r>
      <w:proofErr w:type="spellEnd"/>
      <w:r w:rsidRPr="000D2215">
        <w:rPr>
          <w:lang w:val="es-ES_tradnl"/>
        </w:rPr>
        <w:t xml:space="preserve"> et </w:t>
      </w:r>
      <w:proofErr w:type="spellStart"/>
      <w:r w:rsidRPr="000D2215">
        <w:rPr>
          <w:lang w:val="es-ES_tradnl"/>
        </w:rPr>
        <w:t>au</w:t>
      </w:r>
      <w:proofErr w:type="spellEnd"/>
      <w:r w:rsidRPr="000D2215">
        <w:rPr>
          <w:lang w:val="es-ES_tradnl"/>
        </w:rPr>
        <w:t xml:space="preserve"> Vietnam, et suscite un </w:t>
      </w:r>
      <w:proofErr w:type="spellStart"/>
      <w:r w:rsidRPr="000D2215">
        <w:rPr>
          <w:lang w:val="es-ES_tradnl"/>
        </w:rPr>
        <w:t>certain</w:t>
      </w:r>
      <w:proofErr w:type="spellEnd"/>
      <w:r w:rsidRPr="000D2215">
        <w:rPr>
          <w:lang w:val="es-ES_tradnl"/>
        </w:rPr>
        <w:t xml:space="preserve"> </w:t>
      </w:r>
      <w:proofErr w:type="spellStart"/>
      <w:r w:rsidRPr="000D2215">
        <w:rPr>
          <w:lang w:val="es-ES_tradnl"/>
        </w:rPr>
        <w:t>intérêt</w:t>
      </w:r>
      <w:proofErr w:type="spellEnd"/>
      <w:r w:rsidRPr="000D2215">
        <w:rPr>
          <w:lang w:val="es-ES_tradnl"/>
        </w:rPr>
        <w:t xml:space="preserve"> </w:t>
      </w:r>
      <w:proofErr w:type="spellStart"/>
      <w:r w:rsidRPr="000D2215">
        <w:rPr>
          <w:lang w:val="es-ES_tradnl"/>
        </w:rPr>
        <w:t>chez</w:t>
      </w:r>
      <w:proofErr w:type="spellEnd"/>
      <w:r w:rsidRPr="000D2215">
        <w:rPr>
          <w:lang w:val="es-ES_tradnl"/>
        </w:rPr>
        <w:t xml:space="preserve"> les </w:t>
      </w:r>
      <w:proofErr w:type="spellStart"/>
      <w:r w:rsidRPr="000D2215">
        <w:rPr>
          <w:lang w:val="es-ES_tradnl"/>
        </w:rPr>
        <w:t>érudits</w:t>
      </w:r>
      <w:proofErr w:type="spellEnd"/>
      <w:r w:rsidRPr="000D2215">
        <w:rPr>
          <w:lang w:val="es-ES_tradnl"/>
        </w:rPr>
        <w:t xml:space="preserve"> </w:t>
      </w:r>
      <w:proofErr w:type="spellStart"/>
      <w:r w:rsidRPr="000D2215">
        <w:rPr>
          <w:lang w:val="es-ES_tradnl"/>
        </w:rPr>
        <w:t>occidentaux</w:t>
      </w:r>
      <w:proofErr w:type="spellEnd"/>
      <w:r w:rsidRPr="000D2215">
        <w:rPr>
          <w:lang w:val="es-ES_tradnl"/>
        </w:rPr>
        <w:t>.</w:t>
      </w:r>
    </w:p>
    <w:p w14:paraId="41F1DC00" w14:textId="77777777" w:rsidR="0040538D" w:rsidRPr="000D2215" w:rsidRDefault="0040538D" w:rsidP="0040538D">
      <w:pPr>
        <w:rPr>
          <w:lang w:val="es-ES_tradnl"/>
        </w:rPr>
      </w:pPr>
      <w:proofErr w:type="spellStart"/>
      <w:r w:rsidRPr="000D2215">
        <w:rPr>
          <w:lang w:val="es-ES_tradnl"/>
        </w:rPr>
        <w:t>Confucius</w:t>
      </w:r>
      <w:proofErr w:type="spellEnd"/>
      <w:r w:rsidRPr="000D2215">
        <w:rPr>
          <w:lang w:val="es-ES_tradnl"/>
        </w:rPr>
        <w:t xml:space="preserve"> a </w:t>
      </w:r>
      <w:proofErr w:type="spellStart"/>
      <w:r w:rsidRPr="000D2215">
        <w:rPr>
          <w:lang w:val="es-ES_tradnl"/>
        </w:rPr>
        <w:t>fondé</w:t>
      </w:r>
      <w:proofErr w:type="spellEnd"/>
      <w:r w:rsidRPr="000D2215">
        <w:rPr>
          <w:lang w:val="es-ES_tradnl"/>
        </w:rPr>
        <w:t xml:space="preserve"> une </w:t>
      </w:r>
      <w:proofErr w:type="spellStart"/>
      <w:r w:rsidRPr="000D2215">
        <w:rPr>
          <w:lang w:val="es-ES_tradnl"/>
        </w:rPr>
        <w:t>école</w:t>
      </w:r>
      <w:proofErr w:type="spellEnd"/>
      <w:r w:rsidRPr="000D2215">
        <w:rPr>
          <w:lang w:val="es-ES_tradnl"/>
        </w:rPr>
        <w:t xml:space="preserve"> </w:t>
      </w:r>
      <w:proofErr w:type="spellStart"/>
      <w:r w:rsidRPr="000D2215">
        <w:rPr>
          <w:lang w:val="es-ES_tradnl"/>
        </w:rPr>
        <w:t>vers</w:t>
      </w:r>
      <w:proofErr w:type="spellEnd"/>
      <w:r w:rsidRPr="000D2215">
        <w:rPr>
          <w:lang w:val="es-ES_tradnl"/>
        </w:rPr>
        <w:t xml:space="preserve"> 530 av. J.-C. </w:t>
      </w:r>
      <w:proofErr w:type="spellStart"/>
      <w:r w:rsidRPr="000D2215">
        <w:rPr>
          <w:lang w:val="es-ES_tradnl"/>
        </w:rPr>
        <w:t>dans</w:t>
      </w:r>
      <w:proofErr w:type="spellEnd"/>
      <w:r w:rsidRPr="000D2215">
        <w:rPr>
          <w:lang w:val="es-ES_tradnl"/>
        </w:rPr>
        <w:t xml:space="preserve"> </w:t>
      </w:r>
      <w:proofErr w:type="spellStart"/>
      <w:r w:rsidRPr="000D2215">
        <w:rPr>
          <w:lang w:val="es-ES_tradnl"/>
        </w:rPr>
        <w:t>laquelle</w:t>
      </w:r>
      <w:proofErr w:type="spellEnd"/>
      <w:r w:rsidRPr="000D2215">
        <w:rPr>
          <w:lang w:val="es-ES_tradnl"/>
        </w:rPr>
        <w:t xml:space="preserve"> </w:t>
      </w:r>
      <w:proofErr w:type="spellStart"/>
      <w:r w:rsidRPr="000D2215">
        <w:rPr>
          <w:lang w:val="es-ES_tradnl"/>
        </w:rPr>
        <w:t>il</w:t>
      </w:r>
      <w:proofErr w:type="spellEnd"/>
      <w:r w:rsidRPr="000D2215">
        <w:rPr>
          <w:lang w:val="es-ES_tradnl"/>
        </w:rPr>
        <w:t xml:space="preserve"> </w:t>
      </w:r>
      <w:proofErr w:type="spellStart"/>
      <w:r w:rsidRPr="000D2215">
        <w:rPr>
          <w:lang w:val="es-ES_tradnl"/>
        </w:rPr>
        <w:t>enseignait</w:t>
      </w:r>
      <w:proofErr w:type="spellEnd"/>
      <w:r w:rsidRPr="000D2215">
        <w:rPr>
          <w:lang w:val="es-ES_tradnl"/>
        </w:rPr>
        <w:t xml:space="preserve"> </w:t>
      </w:r>
      <w:proofErr w:type="spellStart"/>
      <w:r w:rsidRPr="000D2215">
        <w:rPr>
          <w:lang w:val="es-ES_tradnl"/>
        </w:rPr>
        <w:t>l'histoire</w:t>
      </w:r>
      <w:proofErr w:type="spellEnd"/>
      <w:r w:rsidRPr="000D2215">
        <w:rPr>
          <w:lang w:val="es-ES_tradnl"/>
        </w:rPr>
        <w:t xml:space="preserve">, la </w:t>
      </w:r>
      <w:proofErr w:type="spellStart"/>
      <w:r w:rsidRPr="000D2215">
        <w:rPr>
          <w:lang w:val="es-ES_tradnl"/>
        </w:rPr>
        <w:t>poésie</w:t>
      </w:r>
      <w:proofErr w:type="spellEnd"/>
      <w:r w:rsidRPr="000D2215">
        <w:rPr>
          <w:lang w:val="es-ES_tradnl"/>
        </w:rPr>
        <w:t xml:space="preserve">, le </w:t>
      </w:r>
      <w:proofErr w:type="spellStart"/>
      <w:r w:rsidRPr="000D2215">
        <w:rPr>
          <w:lang w:val="es-ES_tradnl"/>
        </w:rPr>
        <w:t>gouvernement</w:t>
      </w:r>
      <w:proofErr w:type="spellEnd"/>
      <w:r w:rsidRPr="000D2215">
        <w:rPr>
          <w:lang w:val="es-ES_tradnl"/>
        </w:rPr>
        <w:t xml:space="preserve">, la musique, la </w:t>
      </w:r>
      <w:proofErr w:type="spellStart"/>
      <w:r w:rsidRPr="000D2215">
        <w:rPr>
          <w:lang w:val="es-ES_tradnl"/>
        </w:rPr>
        <w:t>divination</w:t>
      </w:r>
      <w:proofErr w:type="spellEnd"/>
      <w:r w:rsidRPr="000D2215">
        <w:rPr>
          <w:lang w:val="es-ES_tradnl"/>
        </w:rPr>
        <w:t xml:space="preserve"> et le </w:t>
      </w:r>
      <w:proofErr w:type="spellStart"/>
      <w:r w:rsidRPr="000D2215">
        <w:rPr>
          <w:lang w:val="es-ES_tradnl"/>
        </w:rPr>
        <w:t>comportement</w:t>
      </w:r>
      <w:proofErr w:type="spellEnd"/>
      <w:r w:rsidRPr="000D2215">
        <w:rPr>
          <w:lang w:val="es-ES_tradnl"/>
        </w:rPr>
        <w:t xml:space="preserve"> </w:t>
      </w:r>
      <w:proofErr w:type="spellStart"/>
      <w:r w:rsidRPr="000D2215">
        <w:rPr>
          <w:lang w:val="es-ES_tradnl"/>
        </w:rPr>
        <w:t>socialement</w:t>
      </w:r>
      <w:proofErr w:type="spellEnd"/>
      <w:r w:rsidRPr="000D2215">
        <w:rPr>
          <w:lang w:val="es-ES_tradnl"/>
        </w:rPr>
        <w:t xml:space="preserve"> </w:t>
      </w:r>
      <w:proofErr w:type="spellStart"/>
      <w:r w:rsidRPr="000D2215">
        <w:rPr>
          <w:lang w:val="es-ES_tradnl"/>
        </w:rPr>
        <w:t>correct</w:t>
      </w:r>
      <w:proofErr w:type="spellEnd"/>
      <w:r w:rsidRPr="000D2215">
        <w:rPr>
          <w:lang w:val="es-ES_tradnl"/>
        </w:rPr>
        <w:t>.</w:t>
      </w:r>
    </w:p>
    <w:p w14:paraId="7691BDBE" w14:textId="77777777" w:rsidR="0040538D" w:rsidRPr="000D2215" w:rsidRDefault="0040538D" w:rsidP="0040538D">
      <w:pPr>
        <w:rPr>
          <w:lang w:val="es-ES_tradnl"/>
        </w:rPr>
      </w:pPr>
      <w:r w:rsidRPr="000D2215">
        <w:rPr>
          <w:lang w:val="es-ES_tradnl"/>
        </w:rPr>
        <w:t xml:space="preserve">Bien que le </w:t>
      </w:r>
      <w:proofErr w:type="spellStart"/>
      <w:r w:rsidRPr="000D2215">
        <w:rPr>
          <w:lang w:val="es-ES_tradnl"/>
        </w:rPr>
        <w:t>confucianisme</w:t>
      </w:r>
      <w:proofErr w:type="spellEnd"/>
      <w:r w:rsidRPr="000D2215">
        <w:rPr>
          <w:lang w:val="es-ES_tradnl"/>
        </w:rPr>
        <w:t xml:space="preserve"> </w:t>
      </w:r>
      <w:proofErr w:type="spellStart"/>
      <w:r w:rsidRPr="000D2215">
        <w:rPr>
          <w:lang w:val="es-ES_tradnl"/>
        </w:rPr>
        <w:t>soit</w:t>
      </w:r>
      <w:proofErr w:type="spellEnd"/>
      <w:r w:rsidRPr="000D2215">
        <w:rPr>
          <w:lang w:val="es-ES_tradnl"/>
        </w:rPr>
        <w:t xml:space="preserve"> </w:t>
      </w:r>
      <w:proofErr w:type="spellStart"/>
      <w:r w:rsidRPr="000D2215">
        <w:rPr>
          <w:lang w:val="es-ES_tradnl"/>
        </w:rPr>
        <w:t>devenu</w:t>
      </w:r>
      <w:proofErr w:type="spellEnd"/>
      <w:r w:rsidRPr="000D2215">
        <w:rPr>
          <w:lang w:val="es-ES_tradnl"/>
        </w:rPr>
        <w:t xml:space="preserve"> une </w:t>
      </w:r>
      <w:proofErr w:type="spellStart"/>
      <w:r w:rsidRPr="000D2215">
        <w:rPr>
          <w:lang w:val="es-ES_tradnl"/>
        </w:rPr>
        <w:t>idéologie</w:t>
      </w:r>
      <w:proofErr w:type="spellEnd"/>
      <w:r w:rsidRPr="000D2215">
        <w:rPr>
          <w:lang w:val="es-ES_tradnl"/>
        </w:rPr>
        <w:t xml:space="preserve"> </w:t>
      </w:r>
      <w:proofErr w:type="spellStart"/>
      <w:r w:rsidRPr="000D2215">
        <w:rPr>
          <w:lang w:val="es-ES_tradnl"/>
        </w:rPr>
        <w:t>officielle</w:t>
      </w:r>
      <w:proofErr w:type="spellEnd"/>
      <w:r w:rsidRPr="000D2215">
        <w:rPr>
          <w:lang w:val="es-ES_tradnl"/>
        </w:rPr>
        <w:t xml:space="preserve"> de </w:t>
      </w:r>
      <w:proofErr w:type="spellStart"/>
      <w:r w:rsidRPr="000D2215">
        <w:rPr>
          <w:lang w:val="es-ES_tradnl"/>
        </w:rPr>
        <w:t>l'État</w:t>
      </w:r>
      <w:proofErr w:type="spellEnd"/>
      <w:r w:rsidRPr="000D2215">
        <w:rPr>
          <w:lang w:val="es-ES_tradnl"/>
        </w:rPr>
        <w:t xml:space="preserve"> </w:t>
      </w:r>
      <w:proofErr w:type="spellStart"/>
      <w:r w:rsidRPr="000D2215">
        <w:rPr>
          <w:lang w:val="es-ES_tradnl"/>
        </w:rPr>
        <w:t>chinois</w:t>
      </w:r>
      <w:proofErr w:type="spellEnd"/>
      <w:r w:rsidRPr="000D2215">
        <w:rPr>
          <w:lang w:val="es-ES_tradnl"/>
        </w:rPr>
        <w:t xml:space="preserve">, </w:t>
      </w:r>
      <w:proofErr w:type="spellStart"/>
      <w:r w:rsidRPr="000D2215">
        <w:rPr>
          <w:lang w:val="es-ES_tradnl"/>
        </w:rPr>
        <w:t>il</w:t>
      </w:r>
      <w:proofErr w:type="spellEnd"/>
      <w:r w:rsidRPr="000D2215">
        <w:rPr>
          <w:lang w:val="es-ES_tradnl"/>
        </w:rPr>
        <w:t xml:space="preserve"> </w:t>
      </w:r>
      <w:proofErr w:type="spellStart"/>
      <w:r w:rsidRPr="000D2215">
        <w:rPr>
          <w:lang w:val="es-ES_tradnl"/>
        </w:rPr>
        <w:t>n'a</w:t>
      </w:r>
      <w:proofErr w:type="spellEnd"/>
      <w:r w:rsidRPr="000D2215">
        <w:rPr>
          <w:lang w:val="es-ES_tradnl"/>
        </w:rPr>
        <w:t xml:space="preserve"> </w:t>
      </w:r>
      <w:proofErr w:type="spellStart"/>
      <w:r w:rsidRPr="000D2215">
        <w:rPr>
          <w:lang w:val="es-ES_tradnl"/>
        </w:rPr>
        <w:t>jamais</w:t>
      </w:r>
      <w:proofErr w:type="spellEnd"/>
      <w:r w:rsidRPr="000D2215">
        <w:rPr>
          <w:lang w:val="es-ES_tradnl"/>
        </w:rPr>
        <w:t xml:space="preserve"> </w:t>
      </w:r>
      <w:proofErr w:type="spellStart"/>
      <w:r w:rsidRPr="000D2215">
        <w:rPr>
          <w:lang w:val="es-ES_tradnl"/>
        </w:rPr>
        <w:t>existé</w:t>
      </w:r>
      <w:proofErr w:type="spellEnd"/>
      <w:r w:rsidRPr="000D2215">
        <w:rPr>
          <w:lang w:val="es-ES_tradnl"/>
        </w:rPr>
        <w:t xml:space="preserve"> en </w:t>
      </w:r>
      <w:proofErr w:type="spellStart"/>
      <w:r w:rsidRPr="000D2215">
        <w:rPr>
          <w:lang w:val="es-ES_tradnl"/>
        </w:rPr>
        <w:t>tant</w:t>
      </w:r>
      <w:proofErr w:type="spellEnd"/>
      <w:r w:rsidRPr="000D2215">
        <w:rPr>
          <w:lang w:val="es-ES_tradnl"/>
        </w:rPr>
        <w:t xml:space="preserve"> que </w:t>
      </w:r>
      <w:proofErr w:type="spellStart"/>
      <w:r w:rsidRPr="000D2215">
        <w:rPr>
          <w:lang w:val="es-ES_tradnl"/>
        </w:rPr>
        <w:t>religion</w:t>
      </w:r>
      <w:proofErr w:type="spellEnd"/>
      <w:r w:rsidRPr="000D2215">
        <w:rPr>
          <w:lang w:val="es-ES_tradnl"/>
        </w:rPr>
        <w:t xml:space="preserve"> </w:t>
      </w:r>
      <w:proofErr w:type="spellStart"/>
      <w:r w:rsidRPr="000D2215">
        <w:rPr>
          <w:lang w:val="es-ES_tradnl"/>
        </w:rPr>
        <w:t>établie</w:t>
      </w:r>
      <w:proofErr w:type="spellEnd"/>
      <w:r w:rsidRPr="000D2215">
        <w:rPr>
          <w:lang w:val="es-ES_tradnl"/>
        </w:rPr>
        <w:t xml:space="preserve">, </w:t>
      </w:r>
      <w:proofErr w:type="spellStart"/>
      <w:r w:rsidRPr="000D2215">
        <w:rPr>
          <w:lang w:val="es-ES_tradnl"/>
        </w:rPr>
        <w:t>avec</w:t>
      </w:r>
      <w:proofErr w:type="spellEnd"/>
      <w:r w:rsidRPr="000D2215">
        <w:rPr>
          <w:lang w:val="es-ES_tradnl"/>
        </w:rPr>
        <w:t xml:space="preserve"> une </w:t>
      </w:r>
      <w:proofErr w:type="spellStart"/>
      <w:r w:rsidRPr="000D2215">
        <w:rPr>
          <w:lang w:val="es-ES_tradnl"/>
        </w:rPr>
        <w:t>église</w:t>
      </w:r>
      <w:proofErr w:type="spellEnd"/>
      <w:r w:rsidRPr="000D2215">
        <w:rPr>
          <w:lang w:val="es-ES_tradnl"/>
        </w:rPr>
        <w:t xml:space="preserve"> </w:t>
      </w:r>
      <w:proofErr w:type="spellStart"/>
      <w:r w:rsidRPr="000D2215">
        <w:rPr>
          <w:lang w:val="es-ES_tradnl"/>
        </w:rPr>
        <w:t>ou</w:t>
      </w:r>
      <w:proofErr w:type="spellEnd"/>
      <w:r w:rsidRPr="000D2215">
        <w:rPr>
          <w:lang w:val="es-ES_tradnl"/>
        </w:rPr>
        <w:t xml:space="preserve"> un </w:t>
      </w:r>
      <w:proofErr w:type="spellStart"/>
      <w:r w:rsidRPr="000D2215">
        <w:rPr>
          <w:lang w:val="es-ES_tradnl"/>
        </w:rPr>
        <w:t>clergé</w:t>
      </w:r>
      <w:proofErr w:type="spellEnd"/>
      <w:r w:rsidRPr="000D2215">
        <w:rPr>
          <w:lang w:val="es-ES_tradnl"/>
        </w:rPr>
        <w:t xml:space="preserve">. </w:t>
      </w:r>
      <w:proofErr w:type="spellStart"/>
      <w:r w:rsidRPr="000D2215">
        <w:rPr>
          <w:lang w:val="es-ES_tradnl"/>
        </w:rPr>
        <w:t>Il</w:t>
      </w:r>
      <w:proofErr w:type="spellEnd"/>
      <w:r w:rsidRPr="000D2215">
        <w:rPr>
          <w:lang w:val="es-ES_tradnl"/>
        </w:rPr>
        <w:t xml:space="preserve"> </w:t>
      </w:r>
      <w:proofErr w:type="spellStart"/>
      <w:r w:rsidRPr="000D2215">
        <w:rPr>
          <w:lang w:val="es-ES_tradnl"/>
        </w:rPr>
        <w:t>doit</w:t>
      </w:r>
      <w:proofErr w:type="spellEnd"/>
      <w:r w:rsidRPr="000D2215">
        <w:rPr>
          <w:lang w:val="es-ES_tradnl"/>
        </w:rPr>
        <w:t xml:space="preserve"> </w:t>
      </w:r>
      <w:proofErr w:type="spellStart"/>
      <w:r w:rsidRPr="000D2215">
        <w:rPr>
          <w:lang w:val="es-ES_tradnl"/>
        </w:rPr>
        <w:t>être</w:t>
      </w:r>
      <w:proofErr w:type="spellEnd"/>
      <w:r w:rsidRPr="000D2215">
        <w:rPr>
          <w:lang w:val="es-ES_tradnl"/>
        </w:rPr>
        <w:t xml:space="preserve"> </w:t>
      </w:r>
      <w:proofErr w:type="spellStart"/>
      <w:r w:rsidRPr="000D2215">
        <w:rPr>
          <w:lang w:val="es-ES_tradnl"/>
        </w:rPr>
        <w:t>évalué</w:t>
      </w:r>
      <w:proofErr w:type="spellEnd"/>
      <w:r w:rsidRPr="000D2215">
        <w:rPr>
          <w:lang w:val="es-ES_tradnl"/>
        </w:rPr>
        <w:t xml:space="preserve"> </w:t>
      </w:r>
      <w:proofErr w:type="spellStart"/>
      <w:r w:rsidRPr="000D2215">
        <w:rPr>
          <w:lang w:val="es-ES_tradnl"/>
        </w:rPr>
        <w:t>dans</w:t>
      </w:r>
      <w:proofErr w:type="spellEnd"/>
      <w:r w:rsidRPr="000D2215">
        <w:rPr>
          <w:lang w:val="es-ES_tradnl"/>
        </w:rPr>
        <w:t xml:space="preserve"> le cadre de </w:t>
      </w:r>
      <w:proofErr w:type="spellStart"/>
      <w:r w:rsidRPr="000D2215">
        <w:rPr>
          <w:lang w:val="es-ES_tradnl"/>
        </w:rPr>
        <w:t>notre</w:t>
      </w:r>
      <w:proofErr w:type="spellEnd"/>
      <w:r w:rsidRPr="000D2215">
        <w:rPr>
          <w:lang w:val="es-ES_tradnl"/>
        </w:rPr>
        <w:t xml:space="preserve"> </w:t>
      </w:r>
      <w:proofErr w:type="spellStart"/>
      <w:proofErr w:type="gramStart"/>
      <w:r w:rsidRPr="000D2215">
        <w:rPr>
          <w:lang w:val="es-ES_tradnl"/>
        </w:rPr>
        <w:t>question</w:t>
      </w:r>
      <w:proofErr w:type="spellEnd"/>
      <w:r w:rsidRPr="000D2215">
        <w:rPr>
          <w:lang w:val="es-ES_tradnl"/>
        </w:rPr>
        <w:t> :</w:t>
      </w:r>
      <w:proofErr w:type="gramEnd"/>
      <w:r w:rsidRPr="000D2215">
        <w:rPr>
          <w:lang w:val="es-ES_tradnl"/>
        </w:rPr>
        <w:t xml:space="preserve"> </w:t>
      </w:r>
      <w:proofErr w:type="gramStart"/>
      <w:r w:rsidRPr="000D2215">
        <w:rPr>
          <w:lang w:val="es-ES_tradnl"/>
        </w:rPr>
        <w:t>« Une</w:t>
      </w:r>
      <w:proofErr w:type="gramEnd"/>
      <w:r w:rsidRPr="000D2215">
        <w:rPr>
          <w:lang w:val="es-ES_tradnl"/>
        </w:rPr>
        <w:t xml:space="preserve"> </w:t>
      </w:r>
      <w:proofErr w:type="spellStart"/>
      <w:r w:rsidRPr="000D2215">
        <w:rPr>
          <w:lang w:val="es-ES_tradnl"/>
        </w:rPr>
        <w:t>religion</w:t>
      </w:r>
      <w:proofErr w:type="spellEnd"/>
      <w:r w:rsidRPr="000D2215">
        <w:rPr>
          <w:lang w:val="es-ES_tradnl"/>
        </w:rPr>
        <w:t xml:space="preserve"> </w:t>
      </w:r>
      <w:proofErr w:type="spellStart"/>
      <w:r w:rsidRPr="000D2215">
        <w:rPr>
          <w:lang w:val="es-ES_tradnl"/>
        </w:rPr>
        <w:t>vaut</w:t>
      </w:r>
      <w:proofErr w:type="spellEnd"/>
      <w:r w:rsidRPr="000D2215">
        <w:rPr>
          <w:lang w:val="es-ES_tradnl"/>
        </w:rPr>
        <w:t xml:space="preserve">-elle une </w:t>
      </w:r>
      <w:proofErr w:type="spellStart"/>
      <w:proofErr w:type="gramStart"/>
      <w:r w:rsidRPr="000D2215">
        <w:rPr>
          <w:lang w:val="es-ES_tradnl"/>
        </w:rPr>
        <w:t>autre</w:t>
      </w:r>
      <w:proofErr w:type="spellEnd"/>
      <w:r w:rsidRPr="000D2215">
        <w:rPr>
          <w:lang w:val="es-ES_tradnl"/>
        </w:rPr>
        <w:t> ?</w:t>
      </w:r>
      <w:proofErr w:type="gramEnd"/>
      <w:r w:rsidRPr="000D2215">
        <w:rPr>
          <w:lang w:val="es-ES_tradnl"/>
        </w:rPr>
        <w:t xml:space="preserve"> » Non </w:t>
      </w:r>
      <w:proofErr w:type="spellStart"/>
      <w:r w:rsidRPr="000D2215">
        <w:rPr>
          <w:lang w:val="es-ES_tradnl"/>
        </w:rPr>
        <w:t>pas</w:t>
      </w:r>
      <w:proofErr w:type="spellEnd"/>
      <w:r w:rsidRPr="000D2215">
        <w:rPr>
          <w:lang w:val="es-ES_tradnl"/>
        </w:rPr>
        <w:t xml:space="preserve"> en </w:t>
      </w:r>
      <w:proofErr w:type="spellStart"/>
      <w:r w:rsidRPr="000D2215">
        <w:rPr>
          <w:lang w:val="es-ES_tradnl"/>
        </w:rPr>
        <w:t>tant</w:t>
      </w:r>
      <w:proofErr w:type="spellEnd"/>
      <w:r w:rsidRPr="000D2215">
        <w:rPr>
          <w:lang w:val="es-ES_tradnl"/>
        </w:rPr>
        <w:t xml:space="preserve"> que </w:t>
      </w:r>
      <w:proofErr w:type="spellStart"/>
      <w:r w:rsidRPr="000D2215">
        <w:rPr>
          <w:lang w:val="es-ES_tradnl"/>
        </w:rPr>
        <w:t>religion</w:t>
      </w:r>
      <w:proofErr w:type="spellEnd"/>
      <w:r w:rsidRPr="000D2215">
        <w:rPr>
          <w:lang w:val="es-ES_tradnl"/>
        </w:rPr>
        <w:t xml:space="preserve">, </w:t>
      </w:r>
      <w:proofErr w:type="spellStart"/>
      <w:r w:rsidRPr="000D2215">
        <w:rPr>
          <w:lang w:val="es-ES_tradnl"/>
        </w:rPr>
        <w:t>mais</w:t>
      </w:r>
      <w:proofErr w:type="spellEnd"/>
      <w:r w:rsidRPr="000D2215">
        <w:rPr>
          <w:lang w:val="es-ES_tradnl"/>
        </w:rPr>
        <w:t xml:space="preserve"> parce que </w:t>
      </w:r>
      <w:proofErr w:type="spellStart"/>
      <w:r w:rsidRPr="000D2215">
        <w:rPr>
          <w:lang w:val="es-ES_tradnl"/>
        </w:rPr>
        <w:t>beaucoup</w:t>
      </w:r>
      <w:proofErr w:type="spellEnd"/>
      <w:r w:rsidRPr="000D2215">
        <w:rPr>
          <w:lang w:val="es-ES_tradnl"/>
        </w:rPr>
        <w:t xml:space="preserve"> </w:t>
      </w:r>
      <w:proofErr w:type="spellStart"/>
      <w:r w:rsidRPr="000D2215">
        <w:rPr>
          <w:lang w:val="es-ES_tradnl"/>
        </w:rPr>
        <w:t>l'ont</w:t>
      </w:r>
      <w:proofErr w:type="spellEnd"/>
      <w:r w:rsidRPr="000D2215">
        <w:rPr>
          <w:lang w:val="es-ES_tradnl"/>
        </w:rPr>
        <w:t xml:space="preserve"> </w:t>
      </w:r>
      <w:proofErr w:type="spellStart"/>
      <w:r w:rsidRPr="000D2215">
        <w:rPr>
          <w:lang w:val="es-ES_tradnl"/>
        </w:rPr>
        <w:t>considéré</w:t>
      </w:r>
      <w:proofErr w:type="spellEnd"/>
      <w:r w:rsidRPr="000D2215">
        <w:rPr>
          <w:lang w:val="es-ES_tradnl"/>
        </w:rPr>
        <w:t xml:space="preserve"> </w:t>
      </w:r>
      <w:proofErr w:type="spellStart"/>
      <w:r w:rsidRPr="000D2215">
        <w:rPr>
          <w:lang w:val="es-ES_tradnl"/>
        </w:rPr>
        <w:t>comme</w:t>
      </w:r>
      <w:proofErr w:type="spellEnd"/>
      <w:r w:rsidRPr="000D2215">
        <w:rPr>
          <w:lang w:val="es-ES_tradnl"/>
        </w:rPr>
        <w:t xml:space="preserve"> </w:t>
      </w:r>
      <w:proofErr w:type="spellStart"/>
      <w:r w:rsidRPr="000D2215">
        <w:rPr>
          <w:lang w:val="es-ES_tradnl"/>
        </w:rPr>
        <w:t>tel</w:t>
      </w:r>
      <w:proofErr w:type="spellEnd"/>
      <w:r w:rsidRPr="000D2215">
        <w:rPr>
          <w:lang w:val="es-ES_tradnl"/>
        </w:rPr>
        <w:t xml:space="preserve"> </w:t>
      </w:r>
      <w:proofErr w:type="spellStart"/>
      <w:r w:rsidRPr="000D2215">
        <w:rPr>
          <w:lang w:val="es-ES_tradnl"/>
        </w:rPr>
        <w:t>au</w:t>
      </w:r>
      <w:proofErr w:type="spellEnd"/>
      <w:r w:rsidRPr="000D2215">
        <w:rPr>
          <w:lang w:val="es-ES_tradnl"/>
        </w:rPr>
        <w:t xml:space="preserve"> fil du </w:t>
      </w:r>
      <w:proofErr w:type="spellStart"/>
      <w:r w:rsidRPr="000D2215">
        <w:rPr>
          <w:lang w:val="es-ES_tradnl"/>
        </w:rPr>
        <w:t>temps</w:t>
      </w:r>
      <w:proofErr w:type="spellEnd"/>
      <w:r w:rsidRPr="000D2215">
        <w:rPr>
          <w:lang w:val="es-ES_tradnl"/>
        </w:rPr>
        <w:t xml:space="preserve">, </w:t>
      </w:r>
      <w:proofErr w:type="spellStart"/>
      <w:r w:rsidRPr="000D2215">
        <w:rPr>
          <w:lang w:val="es-ES_tradnl"/>
        </w:rPr>
        <w:t>il</w:t>
      </w:r>
      <w:proofErr w:type="spellEnd"/>
      <w:r w:rsidRPr="000D2215">
        <w:rPr>
          <w:lang w:val="es-ES_tradnl"/>
        </w:rPr>
        <w:t xml:space="preserve"> </w:t>
      </w:r>
      <w:proofErr w:type="spellStart"/>
      <w:r w:rsidRPr="000D2215">
        <w:rPr>
          <w:lang w:val="es-ES_tradnl"/>
        </w:rPr>
        <w:t>peut</w:t>
      </w:r>
      <w:proofErr w:type="spellEnd"/>
      <w:r w:rsidRPr="000D2215">
        <w:rPr>
          <w:lang w:val="es-ES_tradnl"/>
        </w:rPr>
        <w:t xml:space="preserve"> </w:t>
      </w:r>
      <w:proofErr w:type="spellStart"/>
      <w:r w:rsidRPr="000D2215">
        <w:rPr>
          <w:lang w:val="es-ES_tradnl"/>
        </w:rPr>
        <w:t>être</w:t>
      </w:r>
      <w:proofErr w:type="spellEnd"/>
      <w:r w:rsidRPr="000D2215">
        <w:rPr>
          <w:lang w:val="es-ES_tradnl"/>
        </w:rPr>
        <w:t xml:space="preserve"> </w:t>
      </w:r>
      <w:proofErr w:type="spellStart"/>
      <w:r w:rsidRPr="000D2215">
        <w:rPr>
          <w:lang w:val="es-ES_tradnl"/>
        </w:rPr>
        <w:t>pertinent</w:t>
      </w:r>
      <w:proofErr w:type="spellEnd"/>
      <w:r w:rsidRPr="000D2215">
        <w:rPr>
          <w:lang w:val="es-ES_tradnl"/>
        </w:rPr>
        <w:t xml:space="preserve"> </w:t>
      </w:r>
      <w:proofErr w:type="spellStart"/>
      <w:r w:rsidRPr="000D2215">
        <w:rPr>
          <w:lang w:val="es-ES_tradnl"/>
        </w:rPr>
        <w:t>d'examiner</w:t>
      </w:r>
      <w:proofErr w:type="spellEnd"/>
      <w:r w:rsidRPr="000D2215">
        <w:rPr>
          <w:lang w:val="es-ES_tradnl"/>
        </w:rPr>
        <w:t xml:space="preserve"> son </w:t>
      </w:r>
      <w:proofErr w:type="spellStart"/>
      <w:r w:rsidRPr="000D2215">
        <w:rPr>
          <w:lang w:val="es-ES_tradnl"/>
        </w:rPr>
        <w:t>enseignement</w:t>
      </w:r>
      <w:proofErr w:type="spellEnd"/>
      <w:r w:rsidRPr="000D2215">
        <w:rPr>
          <w:lang w:val="es-ES_tradnl"/>
        </w:rPr>
        <w:t>. Confucius était honoré comme un grand maître, mais il n'a jamais été vénéré comme un dieu et n'a jamais revendiqué sa divinité. Les temples construits en l'honneur de Confucius n'étaient pas destinés au culte, mais servaient de lieux publics pour des cérémonies annuelles telles que l'anniversaire du philosophe. Plusieurs tentatives de déification de Confucius ont échoué en raison du caractère laïc de sa philosophie.</w:t>
      </w:r>
    </w:p>
    <w:p w14:paraId="502928BE" w14:textId="77777777" w:rsidR="0040538D" w:rsidRPr="000D2215" w:rsidRDefault="0040538D" w:rsidP="0040538D">
      <w:pPr>
        <w:rPr>
          <w:lang w:val="es-ES_tradnl"/>
        </w:rPr>
      </w:pPr>
      <w:r w:rsidRPr="000D2215">
        <w:rPr>
          <w:lang w:val="es-ES_tradnl"/>
        </w:rPr>
        <w:t xml:space="preserve">La </w:t>
      </w:r>
      <w:proofErr w:type="gramStart"/>
      <w:r w:rsidRPr="000D2215">
        <w:rPr>
          <w:lang w:val="es-ES_tradnl"/>
        </w:rPr>
        <w:t>« Bible</w:t>
      </w:r>
      <w:proofErr w:type="gramEnd"/>
      <w:r w:rsidRPr="000D2215">
        <w:rPr>
          <w:lang w:val="es-ES_tradnl"/>
        </w:rPr>
        <w:t xml:space="preserve"> » confucéenne serait composée de neuf ouvrages chinois anciens transmis par Confucius et ses disciples. Certains existaient déjà bien des siècles avant Confucius. Ces neuf écrits appartiennent à deux </w:t>
      </w:r>
      <w:proofErr w:type="gramStart"/>
      <w:r w:rsidRPr="000D2215">
        <w:rPr>
          <w:lang w:val="es-ES_tradnl"/>
        </w:rPr>
        <w:t>groupes :</w:t>
      </w:r>
      <w:proofErr w:type="gramEnd"/>
      <w:r w:rsidRPr="000D2215">
        <w:rPr>
          <w:lang w:val="es-ES_tradnl"/>
        </w:rPr>
        <w:t xml:space="preserve"> les Cinq Classiques et les Quatre Livres.</w:t>
      </w:r>
    </w:p>
    <w:p w14:paraId="560CF1A4" w14:textId="77777777" w:rsidR="0040538D" w:rsidRPr="000D2215" w:rsidRDefault="0040538D" w:rsidP="0040538D">
      <w:pPr>
        <w:rPr>
          <w:lang w:val="es-ES_tradnl"/>
        </w:rPr>
      </w:pPr>
      <w:r w:rsidRPr="000D2215">
        <w:rPr>
          <w:lang w:val="es-ES_tradnl"/>
        </w:rPr>
        <w:t xml:space="preserve">Les Cinq Classiques comprennent un </w:t>
      </w:r>
      <w:proofErr w:type="gramStart"/>
      <w:r w:rsidRPr="000D2215">
        <w:rPr>
          <w:lang w:val="es-ES_tradnl"/>
        </w:rPr>
        <w:t>« Livre</w:t>
      </w:r>
      <w:proofErr w:type="gramEnd"/>
      <w:r w:rsidRPr="000D2215">
        <w:rPr>
          <w:lang w:val="es-ES_tradnl"/>
        </w:rPr>
        <w:t xml:space="preserve"> des </w:t>
      </w:r>
      <w:proofErr w:type="gramStart"/>
      <w:r w:rsidRPr="000D2215">
        <w:rPr>
          <w:lang w:val="es-ES_tradnl"/>
        </w:rPr>
        <w:t>Mutations »</w:t>
      </w:r>
      <w:proofErr w:type="gramEnd"/>
      <w:r w:rsidRPr="000D2215">
        <w:rPr>
          <w:lang w:val="es-ES_tradnl"/>
        </w:rPr>
        <w:t xml:space="preserve">, un manuel de divination datant probablement du XIe siècle av. J.-C. Un supplément, peut-être rédigé par Confucius ou ses disciples, est philosophique. Un autre classique est un </w:t>
      </w:r>
      <w:proofErr w:type="gramStart"/>
      <w:r w:rsidRPr="000D2215">
        <w:rPr>
          <w:lang w:val="es-ES_tradnl"/>
        </w:rPr>
        <w:t>« Livre</w:t>
      </w:r>
      <w:proofErr w:type="gramEnd"/>
      <w:r w:rsidRPr="000D2215">
        <w:rPr>
          <w:lang w:val="es-ES_tradnl"/>
        </w:rPr>
        <w:t xml:space="preserve"> </w:t>
      </w:r>
      <w:proofErr w:type="gramStart"/>
      <w:r w:rsidRPr="000D2215">
        <w:rPr>
          <w:lang w:val="es-ES_tradnl"/>
        </w:rPr>
        <w:t>d'Histoire »</w:t>
      </w:r>
      <w:proofErr w:type="gramEnd"/>
      <w:r w:rsidRPr="000D2215">
        <w:rPr>
          <w:lang w:val="es-ES_tradnl"/>
        </w:rPr>
        <w:t xml:space="preserve">, un recueil de documents historiques anciens. On trouve également un </w:t>
      </w:r>
      <w:proofErr w:type="gramStart"/>
      <w:r w:rsidRPr="000D2215">
        <w:rPr>
          <w:lang w:val="es-ES_tradnl"/>
        </w:rPr>
        <w:t>« Livre</w:t>
      </w:r>
      <w:proofErr w:type="gramEnd"/>
      <w:r w:rsidRPr="000D2215">
        <w:rPr>
          <w:lang w:val="es-ES_tradnl"/>
        </w:rPr>
        <w:t xml:space="preserve"> de </w:t>
      </w:r>
      <w:proofErr w:type="gramStart"/>
      <w:r w:rsidRPr="000D2215">
        <w:rPr>
          <w:lang w:val="es-ES_tradnl"/>
        </w:rPr>
        <w:t>Poésie »</w:t>
      </w:r>
      <w:proofErr w:type="gramEnd"/>
      <w:r w:rsidRPr="000D2215">
        <w:rPr>
          <w:lang w:val="es-ES_tradnl"/>
        </w:rPr>
        <w:t xml:space="preserve"> contenant des poèmes anciens, et un </w:t>
      </w:r>
      <w:proofErr w:type="gramStart"/>
      <w:r w:rsidRPr="000D2215">
        <w:rPr>
          <w:lang w:val="es-ES_tradnl"/>
        </w:rPr>
        <w:t>« Livre</w:t>
      </w:r>
      <w:proofErr w:type="gramEnd"/>
      <w:r w:rsidRPr="000D2215">
        <w:rPr>
          <w:lang w:val="es-ES_tradnl"/>
        </w:rPr>
        <w:t xml:space="preserve"> des </w:t>
      </w:r>
      <w:proofErr w:type="gramStart"/>
      <w:r w:rsidRPr="000D2215">
        <w:rPr>
          <w:lang w:val="es-ES_tradnl"/>
        </w:rPr>
        <w:t>Rites »</w:t>
      </w:r>
      <w:proofErr w:type="gramEnd"/>
      <w:r w:rsidRPr="000D2215">
        <w:rPr>
          <w:lang w:val="es-ES_tradnl"/>
        </w:rPr>
        <w:t xml:space="preserve">, qui traite des principes de conduite pour les cérémonies privées et publiques. Enfin, les </w:t>
      </w:r>
      <w:proofErr w:type="gramStart"/>
      <w:r w:rsidRPr="000D2215">
        <w:rPr>
          <w:lang w:val="es-ES_tradnl"/>
        </w:rPr>
        <w:t>« Annales</w:t>
      </w:r>
      <w:proofErr w:type="gramEnd"/>
      <w:r w:rsidRPr="000D2215">
        <w:rPr>
          <w:lang w:val="es-ES_tradnl"/>
        </w:rPr>
        <w:t xml:space="preserve"> du Printemps et de </w:t>
      </w:r>
      <w:proofErr w:type="gramStart"/>
      <w:r w:rsidRPr="000D2215">
        <w:rPr>
          <w:lang w:val="es-ES_tradnl"/>
        </w:rPr>
        <w:t>l'Été »</w:t>
      </w:r>
      <w:proofErr w:type="gramEnd"/>
      <w:r w:rsidRPr="000D2215">
        <w:rPr>
          <w:lang w:val="es-ES_tradnl"/>
        </w:rPr>
        <w:t>, peut-être le seul ouvrage compilé par Confucius, constituent une chronique des événements historiques majeurs de la Chine féodale, du VIIIe siècle av. J.-C. jusqu'aux jours précédant la mort de Confucius, au Ve siècle av. J.-C.</w:t>
      </w:r>
    </w:p>
    <w:p w14:paraId="499EFAA4" w14:textId="77777777" w:rsidR="0040538D" w:rsidRPr="000D2215" w:rsidRDefault="0040538D" w:rsidP="0040538D">
      <w:pPr>
        <w:rPr>
          <w:lang w:val="es-ES_tradnl"/>
        </w:rPr>
      </w:pPr>
      <w:r w:rsidRPr="000D2215">
        <w:rPr>
          <w:lang w:val="es-ES_tradnl"/>
        </w:rPr>
        <w:t xml:space="preserve">Les Quatre Livres ont été compilés par Confucius et Mencius, l'un de ses disciples. Les </w:t>
      </w:r>
      <w:proofErr w:type="gramStart"/>
      <w:r w:rsidRPr="000D2215">
        <w:rPr>
          <w:lang w:val="es-ES_tradnl"/>
        </w:rPr>
        <w:t>« Analectes</w:t>
      </w:r>
      <w:proofErr w:type="gramEnd"/>
      <w:r w:rsidRPr="000D2215">
        <w:rPr>
          <w:lang w:val="es-ES_tradnl"/>
        </w:rPr>
        <w:t xml:space="preserve"> » constituent le recueil de Confucius et constituent le fondement de sa philosophie morale et politique. Le </w:t>
      </w:r>
      <w:proofErr w:type="gramStart"/>
      <w:r w:rsidRPr="000D2215">
        <w:rPr>
          <w:lang w:val="es-ES_tradnl"/>
        </w:rPr>
        <w:t>« Grand</w:t>
      </w:r>
      <w:proofErr w:type="gramEnd"/>
      <w:r w:rsidRPr="000D2215">
        <w:rPr>
          <w:lang w:val="es-ES_tradnl"/>
        </w:rPr>
        <w:t xml:space="preserve"> </w:t>
      </w:r>
      <w:proofErr w:type="gramStart"/>
      <w:r w:rsidRPr="000D2215">
        <w:rPr>
          <w:lang w:val="es-ES_tradnl"/>
        </w:rPr>
        <w:t>Érudition »</w:t>
      </w:r>
      <w:proofErr w:type="gramEnd"/>
      <w:r w:rsidRPr="000D2215">
        <w:rPr>
          <w:lang w:val="es-ES_tradnl"/>
        </w:rPr>
        <w:t xml:space="preserve"> et la </w:t>
      </w:r>
      <w:proofErr w:type="gramStart"/>
      <w:r w:rsidRPr="000D2215">
        <w:rPr>
          <w:lang w:val="es-ES_tradnl"/>
        </w:rPr>
        <w:t>« Doctrine</w:t>
      </w:r>
      <w:proofErr w:type="gramEnd"/>
      <w:r w:rsidRPr="000D2215">
        <w:rPr>
          <w:lang w:val="es-ES_tradnl"/>
        </w:rPr>
        <w:t xml:space="preserve"> du juste </w:t>
      </w:r>
      <w:proofErr w:type="gramStart"/>
      <w:r w:rsidRPr="000D2215">
        <w:rPr>
          <w:lang w:val="es-ES_tradnl"/>
        </w:rPr>
        <w:t>milieu »</w:t>
      </w:r>
      <w:proofErr w:type="gramEnd"/>
      <w:r w:rsidRPr="000D2215">
        <w:rPr>
          <w:lang w:val="es-ES_tradnl"/>
        </w:rPr>
        <w:t xml:space="preserve"> contiennent certaines de ses réflexions philosophiques, arrangées avec les commentaires de ses disciples. Le quatrième livre, intitulé </w:t>
      </w:r>
      <w:proofErr w:type="gramStart"/>
      <w:r w:rsidRPr="000D2215">
        <w:rPr>
          <w:lang w:val="es-ES_tradnl"/>
        </w:rPr>
        <w:t>« Livre</w:t>
      </w:r>
      <w:proofErr w:type="gramEnd"/>
      <w:r w:rsidRPr="000D2215">
        <w:rPr>
          <w:lang w:val="es-ES_tradnl"/>
        </w:rPr>
        <w:t xml:space="preserve"> de </w:t>
      </w:r>
      <w:proofErr w:type="gramStart"/>
      <w:r w:rsidRPr="000D2215">
        <w:rPr>
          <w:lang w:val="es-ES_tradnl"/>
        </w:rPr>
        <w:t>Mencius »</w:t>
      </w:r>
      <w:proofErr w:type="gramEnd"/>
      <w:r w:rsidRPr="000D2215">
        <w:rPr>
          <w:lang w:val="es-ES_tradnl"/>
        </w:rPr>
        <w:t>, contient les enseignements de Mencius.</w:t>
      </w:r>
    </w:p>
    <w:p w14:paraId="73024C27" w14:textId="77777777" w:rsidR="0040538D" w:rsidRPr="000D2215" w:rsidRDefault="0040538D" w:rsidP="0040538D">
      <w:pPr>
        <w:rPr>
          <w:lang w:val="es-ES_tradnl"/>
        </w:rPr>
      </w:pPr>
      <w:r w:rsidRPr="000D2215">
        <w:rPr>
          <w:lang w:val="es-ES_tradnl"/>
        </w:rPr>
        <w:t xml:space="preserve">Les écrits de Confucius présentent des philosophies sur l'amour, la bonté, l'humanité, la droiture, la piété, l'intégrité et la bienséance. En politique, il prônait un gouvernement paternaliste où le souverain est honorable et bienveillant, et les sujets respectueux et obéissants. Le dirigeant est alors un bon exemple pour le peuple. Confucius défendait la théorie selon laquelle </w:t>
      </w:r>
      <w:proofErr w:type="gramStart"/>
      <w:r w:rsidRPr="000D2215">
        <w:rPr>
          <w:lang w:val="es-ES_tradnl"/>
        </w:rPr>
        <w:t>« en</w:t>
      </w:r>
      <w:proofErr w:type="gramEnd"/>
      <w:r w:rsidRPr="000D2215">
        <w:rPr>
          <w:lang w:val="es-ES_tradnl"/>
        </w:rPr>
        <w:t xml:space="preserve"> matière d'éducation, il n'y a pas de distinction de </w:t>
      </w:r>
      <w:proofErr w:type="gramStart"/>
      <w:r w:rsidRPr="000D2215">
        <w:rPr>
          <w:lang w:val="es-ES_tradnl"/>
        </w:rPr>
        <w:t>classe »</w:t>
      </w:r>
      <w:proofErr w:type="gramEnd"/>
      <w:r w:rsidRPr="000D2215">
        <w:rPr>
          <w:lang w:val="es-ES_tradnl"/>
        </w:rPr>
        <w:t>.</w:t>
      </w:r>
    </w:p>
    <w:p w14:paraId="3A30678F" w14:textId="77777777" w:rsidR="0040538D" w:rsidRPr="000D2215" w:rsidRDefault="0040538D" w:rsidP="0040538D">
      <w:pPr>
        <w:rPr>
          <w:lang w:val="es-ES_tradnl"/>
        </w:rPr>
      </w:pPr>
      <w:r w:rsidRPr="000D2215">
        <w:rPr>
          <w:lang w:val="es-ES_tradnl"/>
        </w:rPr>
        <w:t>Après la mort de Confucius, Mencius perpétua son enseignement éthique, soulignant la bonté innée de l'homme. Il reconnaissait que l'homme s'était dépravé en raison de son propre comportement destructeur et de son contact avec un environnement néfaste. En politique, Mencius défendit l'idée de la suprématie du peuple dans l'État, que l'on pourrait aussi appeler démocratie.</w:t>
      </w:r>
    </w:p>
    <w:p w14:paraId="6E01A84C" w14:textId="77777777" w:rsidR="0040538D" w:rsidRPr="000D2215" w:rsidRDefault="0040538D" w:rsidP="0040538D">
      <w:pPr>
        <w:rPr>
          <w:lang w:val="es-ES_tradnl"/>
        </w:rPr>
      </w:pPr>
      <w:r w:rsidRPr="000D2215">
        <w:rPr>
          <w:lang w:val="es-ES_tradnl"/>
        </w:rPr>
        <w:lastRenderedPageBreak/>
        <w:t xml:space="preserve">Un autre courant de pensée émergea à cette époque, représenté par Hsuntsu. </w:t>
      </w:r>
      <w:r w:rsidRPr="0040538D">
        <w:t xml:space="preserve">Il soutenait qu'une personne naît avec une nature mauvaise, mais peut être régénérée par l'éducation morale. </w:t>
      </w:r>
      <w:r w:rsidRPr="000D2215">
        <w:rPr>
          <w:lang w:val="es-ES_tradnl"/>
        </w:rPr>
        <w:t>Il enseignait que le caractère devait être forgé par l'observance rigoureuse des rites et par la pratique de la musique.</w:t>
      </w:r>
    </w:p>
    <w:p w14:paraId="50A25329" w14:textId="77777777" w:rsidR="0040538D" w:rsidRPr="000D2215" w:rsidRDefault="0040538D" w:rsidP="0040538D">
      <w:pPr>
        <w:rPr>
          <w:lang w:val="es-ES_tradnl"/>
        </w:rPr>
      </w:pPr>
      <w:r w:rsidRPr="000D2215">
        <w:rPr>
          <w:lang w:val="es-ES_tradnl"/>
        </w:rPr>
        <w:t xml:space="preserve">Pendant de nombreux siècles, le confucianisme a été enseigné à des degrés divers, parfois presque négligé et parfois restauré, mais il a toujours eu une emprise ferme sur </w:t>
      </w:r>
      <w:proofErr w:type="gramStart"/>
      <w:r w:rsidRPr="000D2215">
        <w:rPr>
          <w:lang w:val="es-ES_tradnl"/>
        </w:rPr>
        <w:t>la vie</w:t>
      </w:r>
      <w:proofErr w:type="gramEnd"/>
      <w:r w:rsidRPr="000D2215">
        <w:rPr>
          <w:lang w:val="es-ES_tradnl"/>
        </w:rPr>
        <w:t xml:space="preserve"> intellectuelle et politique chinoise.</w:t>
      </w:r>
    </w:p>
    <w:p w14:paraId="7E5D26EE" w14:textId="77777777" w:rsidR="0040538D" w:rsidRPr="000D2215" w:rsidRDefault="0040538D" w:rsidP="0040538D">
      <w:pPr>
        <w:rPr>
          <w:lang w:val="es-ES_tradnl"/>
        </w:rPr>
      </w:pPr>
      <w:r w:rsidRPr="000D2215">
        <w:rPr>
          <w:lang w:val="es-ES_tradnl"/>
        </w:rPr>
        <w:t xml:space="preserve">Sous la dynastie Song (Sung), de 960 à 1279 apr. J.-C., un nouveau système de pensée confucéenne commença à mêler des éléments bouddhistes et taoïstes. Cette école de pensée fut connue sous le nom de néoconfucianisme. </w:t>
      </w:r>
      <w:r w:rsidRPr="0040538D">
        <w:t xml:space="preserve">Ce courant s'intéressait notamment aux théories de l'univers et à l'origine de la nature humaine. </w:t>
      </w:r>
      <w:r w:rsidRPr="000D2215">
        <w:rPr>
          <w:lang w:val="es-ES_tradnl"/>
        </w:rPr>
        <w:t xml:space="preserve">Le néoconfucianisme se divisa également en deux écoles, l'une mettant l'accent sur la </w:t>
      </w:r>
      <w:proofErr w:type="gramStart"/>
      <w:r w:rsidRPr="000D2215">
        <w:rPr>
          <w:lang w:val="es-ES_tradnl"/>
        </w:rPr>
        <w:t>« loi</w:t>
      </w:r>
      <w:proofErr w:type="gramEnd"/>
      <w:r w:rsidRPr="000D2215">
        <w:rPr>
          <w:lang w:val="es-ES_tradnl"/>
        </w:rPr>
        <w:t xml:space="preserve"> » et l'autre sur l</w:t>
      </w:r>
      <w:proofErr w:type="gramStart"/>
      <w:r w:rsidRPr="000D2215">
        <w:rPr>
          <w:lang w:val="es-ES_tradnl"/>
        </w:rPr>
        <w:t>'« esprit</w:t>
      </w:r>
      <w:proofErr w:type="gramEnd"/>
      <w:r w:rsidRPr="000D2215">
        <w:rPr>
          <w:lang w:val="es-ES_tradnl"/>
        </w:rPr>
        <w:t xml:space="preserve"> ».</w:t>
      </w:r>
    </w:p>
    <w:p w14:paraId="56AB6CE6" w14:textId="77777777" w:rsidR="0040538D" w:rsidRPr="000D2215" w:rsidRDefault="0040538D" w:rsidP="0040538D">
      <w:pPr>
        <w:rPr>
          <w:lang w:val="es-ES_tradnl"/>
        </w:rPr>
      </w:pPr>
      <w:r w:rsidRPr="000D2215">
        <w:rPr>
          <w:lang w:val="es-ES_tradnl"/>
        </w:rPr>
        <w:t>Sous la dynastie Qing, de 1644 à 1911, les écoles de droit néoconfucéennes suscitèrent une vive réaction. Les érudits de la dynastie Qing prônaient un retour à un confucianisme plus authentique, avant qu'il ne soit mêlé aux idées bouddhistes et taoïstes.</w:t>
      </w:r>
    </w:p>
    <w:p w14:paraId="097D97E3" w14:textId="77777777" w:rsidR="0040538D" w:rsidRPr="0040538D" w:rsidRDefault="0040538D" w:rsidP="0040538D">
      <w:r w:rsidRPr="000D2215">
        <w:rPr>
          <w:lang w:val="es-ES_tradnl"/>
        </w:rPr>
        <w:t xml:space="preserve">Après la victoire du Parti communiste chinois en 1949, de nombreuses traditions fondées sur le confucianisme furent abandonnées. Le système familial, autrefois vénéré, fut dévalorisé. Des campagnes officielles contre le confucianisme furent organisées à </w:t>
      </w:r>
      <w:proofErr w:type="gramStart"/>
      <w:r w:rsidRPr="000D2215">
        <w:rPr>
          <w:lang w:val="es-ES_tradnl"/>
        </w:rPr>
        <w:t>la fin</w:t>
      </w:r>
      <w:proofErr w:type="gramEnd"/>
      <w:r w:rsidRPr="000D2215">
        <w:rPr>
          <w:lang w:val="es-ES_tradnl"/>
        </w:rPr>
        <w:t xml:space="preserve"> des années 1960 et au début des années 1970. </w:t>
      </w:r>
      <w:r w:rsidRPr="0040538D">
        <w:t>Sous le régime communiste, peu de classiques confucéens furent publiés.</w:t>
      </w:r>
    </w:p>
    <w:p w14:paraId="32389B42" w14:textId="77777777" w:rsidR="0040538D" w:rsidRPr="0040538D" w:rsidRDefault="0040538D" w:rsidP="0040538D"/>
    <w:sectPr w:rsidR="0040538D" w:rsidRPr="0040538D"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38D"/>
    <w:rsid w:val="000D2215"/>
    <w:rsid w:val="0040538D"/>
    <w:rsid w:val="00632FA0"/>
    <w:rsid w:val="00800F11"/>
    <w:rsid w:val="008860F0"/>
    <w:rsid w:val="00A23CE0"/>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4E566"/>
  <w15:chartTrackingRefBased/>
  <w15:docId w15:val="{DE6B67CE-15D1-4E41-B88D-0CFB1DEE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40538D"/>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40538D"/>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40538D"/>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4053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053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053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3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3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3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38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40538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40538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40538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0538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053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53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53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538D"/>
    <w:rPr>
      <w:rFonts w:eastAsiaTheme="majorEastAsia" w:cstheme="majorBidi"/>
      <w:color w:val="272727" w:themeColor="text1" w:themeTint="D8"/>
    </w:rPr>
  </w:style>
  <w:style w:type="paragraph" w:styleId="Title">
    <w:name w:val="Title"/>
    <w:basedOn w:val="Normal"/>
    <w:next w:val="Normal"/>
    <w:link w:val="TitleChar"/>
    <w:uiPriority w:val="10"/>
    <w:qFormat/>
    <w:rsid w:val="0040538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40538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40538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40538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0538D"/>
    <w:pPr>
      <w:spacing w:before="160"/>
      <w:jc w:val="center"/>
    </w:pPr>
    <w:rPr>
      <w:i/>
      <w:iCs/>
      <w:color w:val="404040" w:themeColor="text1" w:themeTint="BF"/>
    </w:rPr>
  </w:style>
  <w:style w:type="character" w:customStyle="1" w:styleId="QuoteChar">
    <w:name w:val="Quote Char"/>
    <w:basedOn w:val="DefaultParagraphFont"/>
    <w:link w:val="Quote"/>
    <w:uiPriority w:val="29"/>
    <w:rsid w:val="0040538D"/>
    <w:rPr>
      <w:rFonts w:cs="Vrinda"/>
      <w:i/>
      <w:iCs/>
      <w:color w:val="404040" w:themeColor="text1" w:themeTint="BF"/>
    </w:rPr>
  </w:style>
  <w:style w:type="paragraph" w:styleId="ListParagraph">
    <w:name w:val="List Paragraph"/>
    <w:basedOn w:val="Normal"/>
    <w:uiPriority w:val="34"/>
    <w:qFormat/>
    <w:rsid w:val="0040538D"/>
    <w:pPr>
      <w:ind w:left="720"/>
      <w:contextualSpacing/>
    </w:pPr>
  </w:style>
  <w:style w:type="character" w:styleId="IntenseEmphasis">
    <w:name w:val="Intense Emphasis"/>
    <w:basedOn w:val="DefaultParagraphFont"/>
    <w:uiPriority w:val="21"/>
    <w:qFormat/>
    <w:rsid w:val="0040538D"/>
    <w:rPr>
      <w:i/>
      <w:iCs/>
      <w:color w:val="2F5496" w:themeColor="accent1" w:themeShade="BF"/>
    </w:rPr>
  </w:style>
  <w:style w:type="paragraph" w:styleId="IntenseQuote">
    <w:name w:val="Intense Quote"/>
    <w:basedOn w:val="Normal"/>
    <w:next w:val="Normal"/>
    <w:link w:val="IntenseQuoteChar"/>
    <w:uiPriority w:val="30"/>
    <w:qFormat/>
    <w:rsid w:val="004053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0538D"/>
    <w:rPr>
      <w:rFonts w:cs="Vrinda"/>
      <w:i/>
      <w:iCs/>
      <w:color w:val="2F5496" w:themeColor="accent1" w:themeShade="BF"/>
    </w:rPr>
  </w:style>
  <w:style w:type="character" w:styleId="IntenseReference">
    <w:name w:val="Intense Reference"/>
    <w:basedOn w:val="DefaultParagraphFont"/>
    <w:uiPriority w:val="32"/>
    <w:qFormat/>
    <w:rsid w:val="004053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2025-10-28T14:38:00Z</dcterms:created>
  <dcterms:modified xsi:type="dcterms:W3CDTF">2025-10-28T14:38:00Z</dcterms:modified>
</cp:coreProperties>
</file>